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Monaco" w:hAnsi="Monaco"/>
          <w:sz w:val="22"/>
        </w:rPr>
        <w:t>Transcript from July 22, 2025, total duration (5 minutes)</w:t>
      </w:r>
    </w:p>
    <w:p>
      <w:pPr>
        <w:pStyle w:val="Heading2"/>
        <w:jc w:val="left"/>
      </w:pPr>
      <w:r>
        <w:rPr>
          <w:rFonts w:ascii="Monaco" w:hAnsi="Monaco"/>
          <w:sz w:val="22"/>
        </w:rPr>
        <w:t>Section 1, recording time between 0:00:00-0:30:00</w:t>
      </w:r>
    </w:p>
    <w:p>
      <w:pPr>
        <w:ind w:firstLine="720"/>
        <w:jc w:val="left"/>
      </w:pPr>
      <w:r>
        <w:rPr>
          <w:rFonts w:ascii="Monaco" w:hAnsi="Monaco"/>
          <w:sz w:val="22"/>
        </w:rPr>
        <w:t>And subscription is on a quarterly basis. But you guys are not closing everybody at one time, though. We try to. So we have the flexibility to do the closed group. And so we've just done one, which was end of Q2. Ended up going a couple of weeks after. All of the investors in the same meeting. Because they were all a little bit delayed. Typically, it's at the end of each quarter. But we have the ability to close before. So with you guys, they're doing the size of a tick a bit. I can make a little closing just with you. Why don't you guys have it? OK, OK. So within our JPMorgan, if one individual client comes before another individual client, would that person's capital be cut first? Or would the other, where we just treat as one entire? We need to see how you treat it for you. Because for us, see what's the vehicle that is coming into the fund? We'll treat it as that vehicle, not the individual behind it. So if you say, JPMorgan won, you're going to commit $100 million on this guy. And you're going to have it all to commit. That is the $100 million that goes ahead in the group. Two months later, you've got another $100 million from 10 different investors. So that $100 million will go behind the first $100 million. But to be honest, that is something that is for you to manage, I guess. Because for us, all we know is that there's $100 million there. And you know who those investors are. If you're happy for investors that are coming later to be pooled with those that haven't been drawn yet, I personally don't have an issue with that. But I think it's winning your vehicle. So they could be pooled and be treated exactly the same and be called on a per-rata basis or not. OK, OK. So you're on a topic before that now. So even though you guys are closing on a quarterly basis, let's say, what day? September 30th. Mixed up. People can close before that. It happens. OK. It doesn't, I. But it seems like a little bit contrary to, if you're having one closing day, people may think that everybody's going to put into this one particular. And that's what we do. That's why I said we do open some exceptions for a large ticket like yours. Otherwise, it's the end of the quarter. What I mentioned earlier about going beyond the end of the quarter, we didn't do a closing at the end of the quarter because all of the investors were slightly delayed. We did a couple of weeks after with the same investors that were supposed to close at the end of the quarter. We closed one at the end of the quarter and then closed the other ones two weeks later. We closed them all at the same time. So when people quit the exact same closing, their money's going to be drawn on a periodic basis. OK. And when you were saying, oh, so the Q1, in the Q1, capital's going to be called before in full before Q2 or whatever. Sorry about that. Let me shoot this out to my colleagues. If I forget. No problem. Lance. The lights are turning at 915. Yeah. Talking to investors that come from the private world, because obviously, it's not normal to have money sitting in a queue and then those mechanisms. But unfortunately, there's no way around. Because I think it would be to the detriment of those investors in the fund if we just called all the capital. It would be a drag on return. And you guys are fortunate that we're going into a period with a lot more liquidity and it's going to be quicker to call. But we have had investors that came in Q2 2022, which took them over two years to get drawn, because there was no liquidity in the market. And the majority of them were quite happy that they weren't drawn, because we saw quite a significant correction. They're being bad for them, but still, it can take some time. I mean, we are aware, so I think that part is fine. And Mark, you know, you spoke with the guys, so I think you have a better understanding. But still demand. Oh, God, I'm sitting on my laptop. I'll tell you what, this password, nobody can, I don't think anybody can hack through this long. That's the one thing I, I used to, like everybody has to change passwords every so often. And then I was complaining to our head of IT, and I was like, just don't think of passwords, just think of the sentences.</w:t>
      </w:r>
    </w:p>
    <w:p>
      <w:pPr>
        <w:jc w:val="left"/>
      </w:pPr>
      <w:r>
        <w:rPr>
          <w:rFonts w:ascii="Monaco" w:hAnsi="Monaco"/>
          <w:sz w:val="22"/>
        </w:rPr>
        <w:br w:type="page"/>
      </w:r>
    </w:p>
    <w:p>
      <w:pPr>
        <w:pStyle w:val="Heading2"/>
        <w:jc w:val="left"/>
      </w:pPr>
      <w:r>
        <w:rPr>
          <w:rFonts w:ascii="Monaco" w:hAnsi="Monaco"/>
          <w:sz w:val="22"/>
        </w:rPr>
        <w:t>Meetings Notes by Dana</w:t>
      </w:r>
    </w:p>
    <w:p>
      <w:pPr>
        <w:ind w:firstLine="720"/>
        <w:jc w:val="left"/>
      </w:pPr>
      <w:r>
        <w:rPr>
          <w:rFonts w:ascii="Monaco" w:hAnsi="Monaco"/>
          <w:sz w:val="22"/>
        </w:rPr>
        <w:t>Subscription operates on a quarterly basis; however, they do not close with all investors simultaneously. They maintain the flexibility to close groups separately. For example, they recently closed one group at the end of Q2, although the actual meeting occurred a couple of weeks later because some investors were slightly delayed. Typically, closing takes place at the end of each quarter, but they can also close earlier if necessary.</w:t>
        <w:br/>
        <w:br/>
        <w:t>Regarding JPMorgan, if one client commits before another, the capital is treated based on the underlying vehicle rather than the individual investor. For instance, if JPMorgan commits $100 million through one vehicle, that entire $100 million is treated as a group commitment. If, two months later, another $100 million is committed by ten different investors, that amount is positioned behind the initial $100 million. Ultimately, it is the client’s decision on how to manage these allocations. If they prefer later investors to be pooled with those whose capital has not yet been drawn, that option is available and all capital may then be called on a pro-rata basis.</w:t>
        <w:br/>
        <w:br/>
        <w:t>Although closing is generally set for a specific quarterly date (for example, September 30th), investors may have the option to close earlier when necessary. Even if a single closing day is designated, exceptions are made for large-ticket commitments, as seen in the earlier example where a delayed closing occurred because investors experienced slight delays. In that case, all investors eventually closed at the same time, and their funds are drawn on a periodic basis. There was also discussion regarding whether capital from Q1 would be fully called before Q2; this point was to be clarified further among colleagues.</w:t>
        <w:br/>
        <w:br/>
        <w:t>Investors from the private sector are not accustomed to having capital sit in a queue awaiting call. However, calling all the capital immediately would be to the detriment of those investors, as it could drag down returns. With improved market liquidity, capital calls are expected to occur more quickly. They recalled an instance when investors from Q2 2022 waited over two years for their capital to be drawn due to low market liquidity. Most investors were content with this delay, as it shielded them from a significant market correction.</w:t>
        <w:br/>
        <w:br/>
        <w:t>Finally, during a lighter moment, a participant noted that the current password was extremely long and believed it would be nearly impossible to hack. They mentioned that, like everyone else who has to change passwords regularly, they had discussed with their head of IT the idea of using full sentences instead of traditional passwords for enhanced security.</w:t>
      </w:r>
    </w:p>
    <w:p>
      <w:pPr>
        <w:jc w:val="left"/>
      </w:pPr>
      <w:r>
        <w:rPr>
          <w:rFonts w:ascii="Monaco" w:hAnsi="Monaco"/>
          <w:sz w:val="22"/>
        </w:rPr>
        <w:br w:type="page"/>
      </w:r>
    </w:p>
    <w:p>
      <w:pPr>
        <w:pStyle w:val="Heading2"/>
        <w:jc w:val="left"/>
      </w:pPr>
      <w:r>
        <w:rPr>
          <w:rFonts w:ascii="Monaco" w:hAnsi="Monaco"/>
          <w:sz w:val="22"/>
        </w:rPr>
        <w:t>Meeting Summary</w:t>
      </w:r>
    </w:p>
    <w:p>
      <w:pPr>
        <w:jc w:val="left"/>
      </w:pPr>
      <w:r>
        <w:rPr>
          <w:rFonts w:ascii="Monaco" w:hAnsi="Monaco"/>
          <w:sz w:val="22"/>
        </w:rPr>
        <w:t xml:space="preserve">• Subscription operates on a quarterly basis but with flexibility—investors don’t close simultaneously. For instance, one group closed at the end of Q2, although the meeting occurred a couple of weeks later due to slight investor delays.  </w:t>
        <w:br/>
        <w:t xml:space="preserve">• Closings are generally scheduled for the end of each quarter (e.g., Sept 30), but earlier closings are possible if needed, with exceptions for large-ticket commitments.  </w:t>
        <w:br/>
        <w:t xml:space="preserve">• In the JPMorgan scenario, if one client commits (e.g., $100M through one vehicle), the entire amount is treated as a group commitment. A later commitment of another $100M by multiple investors (committed 2 months after) is positioned behind the initial commitment.  </w:t>
        <w:br/>
        <w:t xml:space="preserve">• The client ultimately decides how to allocate funds—either keeping later investors separate or pooling with those whose capital hasn’t been drawn, with all capital potentially called on a pro-rata basis.  </w:t>
        <w:br/>
        <w:t xml:space="preserve">• There was discussion on whether capital from Q1 would be fully called before Q2; further clarification among colleagues was planned.  </w:t>
        <w:br/>
        <w:t xml:space="preserve">• Private sector investors are not used to having capital sit in a queue, but immediate full capital calls could harm returns; improved market liquidity is expected to reduce delays in capital calls.  </w:t>
        <w:br/>
        <w:t xml:space="preserve">• An instance was recalled when Q2 2022 investors waited over 2 years for their capital to be drawn due to low market liquidity, which many investors found acceptable as it shielded them from a market correction.  </w:t>
        <w:br/>
        <w:t>• On a lighter note, a participant joked that the current password was so long it would be nearly impossible to hack, and mentioned discussing with their IT head the idea of using full sentences for enhanced security.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