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Monaco" w:hAnsi="Monaco"/>
          <w:sz w:val="22"/>
        </w:rPr>
        <w:t>Transcript from August 6, 2025, total duration (26 minutes)</w:t>
      </w:r>
    </w:p>
    <w:p>
      <w:pPr>
        <w:pStyle w:val="Heading2"/>
        <w:jc w:val="left"/>
      </w:pPr>
      <w:r>
        <w:rPr>
          <w:rFonts w:ascii="Monaco" w:hAnsi="Monaco"/>
          <w:sz w:val="22"/>
        </w:rPr>
        <w:t>Section 1, recording time between 0:00:00-0:30:00</w:t>
      </w:r>
    </w:p>
    <w:p>
      <w:pPr>
        <w:ind w:firstLine="720"/>
        <w:jc w:val="left"/>
      </w:pPr>
      <w:r>
        <w:rPr>
          <w:rFonts w:ascii="Monaco" w:hAnsi="Monaco"/>
          <w:sz w:val="22"/>
        </w:rPr>
        <w:t>thought would be impacted by the recent firm announcement. And we've gone through and basically applied the guidance that we've received today, or not today, recently with a caveat. So the guidance was essentially to reflect the firm changes at its highest levels in our materials now, but footnote them that they would be effective January 1st. So things where we thought it was most important and things that were likely covered to some extent in some of the investor conversations, because there was a whole outreach plan that leadership was having, or senior capital raisers were having, or fund managers were having with some key identified investors. And in those conversations, they were touching on some very high level things with some talking points that they were given. But where we think it's really relevant for disclosure purposes, particularly because investors wanna know about upcoming changes, and these of course are obviously known and public, so we have to disclose them, we focused on changes to the investment committee, changes to firm governance in terms of the formation of the new management committee and how executive committee is now changed. We also have adjusted how we talk about some key elements in the IM platform, like some naming conventions of using investment and strategy now, which David Steinbach heads, but also how Alfonso and Chung Ling are now co-leading investment management. So we've gone through and highlighted areas where we thought those were coming up in our slide decks. And the reason I caveated it before is because we recently received word that leadership wants to go through them one more time, just to make sure that there's nothing in there that they feel could change with the next round of changes like coming year end. Because as I understand it, there will be some more changes as they're figuring out all the downstream effects of these. So they wanted to make sure that we don't have to walk back anything that we're saying. So we took such a minimal approach that I don't think that's the case, I don't think they'll find anything. But of course, as soon as I get the all clear to use these, I can of course share them with you. Now these are slides, so again, I'm not sure how relevant they will be to you, but we'll get to like the DDQs next. So let me just highlight this. Okay, so I will kind of walk you through the approach we took. Because of the formation of the Management Committee, this is a standard slide we use across a lot of our materials. So we've highlighted the Management Committee as an extra category here, and then maybe adjustments in terms of membership and tenure, reflected any changes to the Executive Committee and Investment Committee. And then in the footnote, we've mentioned, we've clarified what the office of the CEO, who it includes, which is Jeff, Laura and Adam, and then that they represent one vote on the Investment Committee, and then that these changes are effective January 1st. And I'm gonna send you all of these like once they're approved. So I just wanna kind of highlight our approach and then see if you have any questions. Next on this slide, there will be like several different forms of it. We have kind of like a global form and then an individual one per each of the geographic regions. So this really included changes to A, change the name from Investment Management to Investment and Strategy, and now Investment Management is part of Investment and Strategy. And then footnoted what that includes, which we believe is essentially Fund Management and Portfolio Management and Finance. We also adjusted some nomenclature at the bottom instead of calling it Central Resources, because I think I've heard they're doing away with the central terminology. It's never really resonated well with investors anyway. So we've just renamed it as Firmwide Resources and then made sure that these boxes made sense. I think we've added Finance here. And then on the right, we also changed it. Forget what it used to say, maybe Regional something. And now we've changed it to align with a new nomenclature of Real Estate. So as I mentioned, this is kind of like our global version, but then we have one here that is specific to Europe, and then one for Asia, and then one for the US. So it's really just the changing of the numbers here. And then something like the map, you think of the minimal changes, and it's actually not reflected in this version, but let me just call out that on the left-hand column, we're moving away from citing cities. This is a directive from MarCom, I think based on conversations with Mickey Haas, is that the 398 cities is a little misleading because it counts a city as a location where we may only have an asset. So if you think of just like a data center somewhere, like that counts as a city. So I think they wanna focus more on our presence, where we have like offices. So we're just gonna remove cities, and we'll just use 31 and then countries down below. And then the other change that MarCom requested is that we don't use 65 plus years, that we use precisely 67. We still have to find out and get direction from them of what point in the year does this number get updated. But I imagine it's one of two, it's either year-end or mid-year, because we make updates to our figures twice a year. And then over on the right in the legend, we again just, we simply changed, as a result of the firm changes, we changed the headers. So we're calling it investment and strategy headquarters instead of investment management, and we're referring to real estate headquarters. Now, yeah, sure. So when you're saying as of June 30th, but reflects already the changes as of January 1? So the data is as of June 30th. So all the stats that you see, all the locations that you see, they're June 30th. So I know it's a little confusing having both dates here, but we don't have obviously updated data for January 1. So we have to disclose both. And we can perhaps, I mean, I'm a little reluctant to say data as of June 30th, because it also applies to our locations. And whether or not you count that as data, I don't know. And then I, let's see. And I think the whole investment and strategy versus investment management isn't gonna be widely known or understood in the organization. It's not until you actually see an org chart, and I'm gonna put one up for you afterwards, and I can send that to you. But essentially investment strategies, just like the header of what David Steinbach is now overseeing, and then you have capital markets in there, you have investment management in there, you have strategy in there. So investment management, according to this org chart, is a part of investment and strategy. So we're just trying to use the names appropriately as they come up. So when referring to the whole group, we're using investment and strategy. But if we're referring specifically to our funds, or Alfonso and Chun-Ling co-leading investment management, it's specifically that. So similar changes we reflected, really just the legend here. This is our America's presence, and then the footnote. So we've done that for each of our regions. So let's see. European and Asia. Why am I not clicking? Oh, because we have different versions. Sorry, I thought it wasn't moving. But this is the dollar version, and then this is the Euro version. And then Asia. And then coming to investment committee. This was a slide that is often used in our pitch decks. So we had to update it according to the latest direction. So not only does it clarify who is in the office of the CEO, and we're disclosing that they collectively have one vote, it accurately reflects the new members. Essentially, Steve Loosman has joined, Alex Knapp has rolled off, and then the footnote states that. But we've also included new titles. So these titles have not been widely communicated across the firm, but they were shared with our group for use in investor materials and investor communications. So we're asked not to share it broadly, but certainly as you need it for any investor materials, please do use it. But like I said, I'm not gonna give you this slide deck yet until I get sign off from Chris Hughes saying, yes, we're good to use everything here. Because he may come back with a few adjustments. And then this is a newly created slide. We don't often show the executive committee in our flagship fund materials, but we've created this governance slide for if and when it's needed. So this one shows both the management committee and the executive committee, just because there is overlap between the two, and we thought it was a little overkill to have two separate slides, because they both deal with governance of the firm. And then this is just one example. So this is the HUSP fund team slide. Sorry, it's jumping, I don't know why it's jumping. But anyway, this is the HUSP fund team slide. So as an example here, we tend to show the CIO along with the fund manager, with Adriana. So in this case, because it's US, Alfonso is shown and that's no change. What has changed is his title. So we've of course shown the effective January 1st date. And we're gonna amend this footnote, so ignore it now. I think it's a little too much for what's needed in the US slide, and I flagged that already for the team. But for the, say for example, for a European fund, we're gonna show both Alfonso and Chun-Ling, because they are co-leading and overseeing Europe. So in that case, this whole footnote would be relevant. But then in Asia, we'll just have Chun-Ling and then the fund manager, and then the respective fund teams. And then some of these other slides, we just pulled examples and gave people guidance. So this is from like HRCP, very minimal change. So again, getting away from using the regional terminology, and instead of referring to real estate. This one, because investment management team, it's not really the investment management team anymore, it's investment and strategy. But we didn't wanna confuse things, because to the outside world, this is the investment management business, and it's a common term. So you have to use your judgment. So I think just by removing team, it'll be sufficient. And then we have to adjust the IC members, and then also get rid of the regional central resources names. And then, so this is an example from the HSE deck. Again, just calling out some things that we have to change, highlighting investment committee, as we described before. This one, this wasn't so much a firm change, we were just using this as an opportunity to update this slide, because it is a new slide, blessed by Alfonso and others. And then the DSA slide, again, not often used, but where it is used, we had to reflect the proper terminology. So where we've referred to regional CIOs, we don't no longer have regional CIOs, because there's no CIO for Eura. So we've just changed it to say, co-head of investment management, because it'll be one of the two co-heads, leading the DSA calls. And then our back cover, we tend to put contact information on the back cover. I know we don't do that across all decks, but for when we are including it, at least this is skewed, obviously, towards the institutional side, even though we list Paul and Mark here, but we've adjusted pretty much that left-hand column to reflect the new titles. So that's that. Let me stop that, and I'll pull up one other thing that I can send you today. And that is... Okay, so this is, as soon as I share it, this is an org chart that SPO manages, so the Strategic Projects Office. And Allison Pfeiffer there tends to be our contact. I know she also has a team member, Tabitha Burt, that worked with her on this. But you'll see it doesn't look like our standard template and slide, because this is really an organizational view. And this was created and has been approved by several people, including David Steinbach. So we are using this mainly in DDQs. This isn't something that we put in a typical slide deck, but it shows the new organization at the highest level. So I will send this to you after the call, and you'll have that. But certainly, if it evolves, you may want to reach out to Allison Pfeiffer. If you're not already on her distribution list, I would suggest you ask that she add you and whichever members of the team, so that when they do put out new ones like this, then you'll receive that. Okay, and then I'm gonna turn it over to Sophia to talk about how we're approaching DDQs, which is similar in concept of what we're showing, but she can just let you know where we are in that process. Yeah, so we're taking a similar approach, just the way they've updated the slides and then put Reflex changes that will be effective January 1st. So we've been updating language. So recently, we've had a couple of DDQs that have gone out. We've updated the investment committee to match the new members and updated the executive committee list to match the new members and just put the appropriate footnotes, mentioning the changes that are taking place. For example, Steve Blueprint coming on, Alex Knapp coming off, but with more context of why. Not that much more, but just a little blurb. And then footnoting when it will be effective. And then I'm working on a list of Q&amp;As from our standard in-route DDQs and standard DDQs to where we'll work in the language to the extent we have it to answer the questions and then that'll go up the chain for review. Just still working through that. But to the extent you have any questions you're answering right now, Danica, maybe we can ask or Dana, and I can show you what we've used so far in our request. Maybe include bios too, because we reached out to MarCom and they don't have official new bios for everybody. I think they're waiting until the changes have been completed, so targeting like year end. So for now, just so that it's not inconsistent with what we're showing in these charts, we've added like a line or two to Chung Ling or Alfonso's bio or David Steinbach and did pass it through them in compliance for approval. So maybe Sophia, you can share those with them too. Can share those with you as well. That'd be great. And SK, you said you updated some of the questionnaires and then sent it for review. When do you expect those to be returned or reviewed? If I get it to you tomorrow, how long do you think it'll take for approval? You'll review it, then I'll go up through Fiona. Which one? Oh, you're asking me? Q&amp;A pairs, yeah. Yeah, I mean, probably early next week, is my guess. We'll turn around pretty quickly, but certainly if there are ones that you need, like high priority, just like send over the questions to Sophia, she'll let you know if we have anything drafted yet, and we can expedite those to be reviewed first and can get them to you sooner. But also, what we're using to draft this is a lot of the approved language and talking points that leadership was using and sharing selectively with people who were doing the outreach to investors or would handle media inquiries, for example. So I did share that with Michael. Yeah, that's from the 18th. Yeah, that's like a four-page document with firm changes approved language, September 15th. That's what we have. Yeah, yeah, yeah. And I pulled that out because I've been asked not to circulate it widely. It's part of a bigger document, just planning who's gonna call who or who will field these types of inquiries. So I left all that out, and I just pulled out the actual talking points that are relevant to us trying to answer these DDQs. So did we leave anything out? Any questions? Sonica, Jonathan? No, I think that was really thorough. I'm actually looking forward to looking at all that stuff. So it's nice to know the information is already out there and we can hopefully start using some of it. Yeah, so soon. Go ahead, Jonathan. Oh, I was gonna say, I'm helping HUSD update some of the high-end standard language in the Structured Club BPM, and it seems like a combination of the slides plus the talking points plus the org chart could probably get us like 75% of the way there. And then early next week when those Q&amp;A pairs have been updated, I think that'll probably get us to where we need to go. But to the extent that after that, there are follow-up questions, I'll certainly reach out to you guys. But just a general question, are we still referring to it as like a decentralized operating platform or are we kind of thinking about it in a different way since there aren't really regions anymore and that kind of stuff? Well- That's just a question. Yeah, I think I'm trying to think of how the talking points said it. I think it's more about global connectivity. Okay. So I'd probably stay away from decentralized because it's all about bringing it together and coordinating. So we will have individual regions, like we have Ray Lawler heading America, and Seneca, APAC, and then Lars in Europe. So there's certainly that regional and local elements that remains, but bringing it all under Steve Luzman now is for the purpose of global connectivity and Heinz Way and client centricity, all those lovely Markham terms. Yeah. So I would just lean on those talking points and try to incorporate them when we can. Okay, that sounds good. Thank you. And then speaking of HUSD2, I did respond back to Will following a meeting two weeks ago, I think it was when you were out, that I had mentioned that we had some language we're working on, we'd send it, because I know for like closing documentation, but then actually it was kind of a moving target and it was changing and it was just one little piece. So I sent him a new note and I said, well, ignore that. Chris Clark is fully looped in and I know he's handling the documentation. So he'll have the latest of what needs to be disclosed. So just simply, you know, if it comes up in conversation with Will, certainly if there's a need that Chris Clark, you know, kind of sends him our way, we're happy to help do that. I just don't want to interfere with what he may already have for his legal process. Okay, that sounds good. Thank you. Anything else? I think that's it from our side. Thank you, Penny and Sophia, really appreciate it. And then jumping on the call as soon and then sharing all the details. We'll be on the lookout for those updated. Yeah, I'll send you the org chart now as soon as I get off the call. But then once I get the approval on the slides, I'll send it to you then. Awesome, thank you. Donovan, Jonathan, can you stay online for two minutes? Thank you. Sure, we'll see you guys. Thank you. So for the email that we got from the HUSB, was it the, who was asking for the most updated or the help with the PPM? Jonathan, is it on your plate? It's on my plate, yeah. I've got it up here and I'm gonna mark it up and see what I can change using the org chart, the slides and all that other stuff. And then I'll wait until early next week to see those Q&amp;A pairs. And then whatever gaps following that, I can plug in with, you know, I can ask Penny or Sophia and we can get them plugged in, but it's fully in my court. Do we need to give him like an ETA? I have a bi-weekly call with the HUSB team and just today I kind of gave him a head in flux. So I will have answers for you on what we're going to do by end of week, but it's probably gonna take longer than just a couple of days to get that all updated. And they were like, okay, yeah, that's fine. So they know that we're, our full approach to make sure we're using the right language. And I'm gonna ping them right now and just say like, hey, we should have some more information for you next week. And then I think they'll be okay. We don't need to recreate. Well, I mean, those guys already have done it and sent it for approval. Why don't we just wait for their approved version and then just utilize that language? Exactly. Right, so. Exactly, yeah. Who's the clerk, she said Clark works with Rich. Chris Clark. He's the legal, yeah. Okay, got it. He's the legal person who usually works on the HUSB staff. And so now I am like, now we're going to question for Danica. I know fact, right? Would we utilize information there? I haven't reviewed the whole document, but like, is this an example we would, or no, we're gonna use the key point? No, I think for this, we're okay to just keep, you know, what's truly just going on right now. So that has to do more with HKIP than anything. And then, do you guys, are you on the distiller's? Was it Drift? No, I'm not. For, Updated towards an, Allison, right? Allison Pfeiffer, yeah, I'm not on that. I'm not either, but yeah, that would be great to be on. I can email her and see if she can add our team. Yeah, that'd be great. And then just so y'all know, I did bug IT. I tried to create a rule to get it to forward, and it didn't work, I guess, because it's technically both my inbox. Wait. So I couldn't get it. What were you trying to do when you get an email, instead of going into that or create a copy and goes into your personal inbox? What was that we were trying to do? I was creating a rule that anything that came into the Heinz PWS that came to that email address would automatically be forwarded to the three of us. So when I tested, it did not come to my email. And I looked and I troubleshooted it and I tried to do it different ways. And I think it's just because technically, it sees that as still being part of my inbox. Because I put an exception that said, except if we're already in the two. So I don't know if that was it. Maybe I need to take the exception out. But I just went ahead and put an IT ticket in and said, look, I'm trying to do this, but I think I'm gonna need some help. Okay. Yeah, so we'll get it done. Okay. Okay, you guys okay with all those, waiting for those changes? Yeah, I think that's still a good time. Yeah, that's sooner than I expected. Yeah, me too. I didn't expect we can put out all those changes in there. But good to know we do what we can. Yeah, yeah, I'm glad we got more information than I thought we'd get. All right, well, I'm gonna keep you guys any longer. Thank you so much. Really appreciate it. Thank you for organizing, we appreciate it. Yeah. All right, see you later. Talk to you guys soon.</w:t>
      </w:r>
    </w:p>
    <w:p>
      <w:pPr>
        <w:jc w:val="left"/>
      </w:pPr>
      <w:r>
        <w:rPr>
          <w:rFonts w:ascii="Monaco" w:hAnsi="Monaco"/>
          <w:sz w:val="22"/>
        </w:rPr>
        <w:br w:type="page"/>
      </w:r>
    </w:p>
    <w:p>
      <w:pPr>
        <w:pStyle w:val="Heading2"/>
        <w:jc w:val="left"/>
      </w:pPr>
      <w:r>
        <w:rPr>
          <w:rFonts w:ascii="Monaco" w:hAnsi="Monaco"/>
          <w:sz w:val="22"/>
        </w:rPr>
        <w:t>Meetings Notes by Dana</w:t>
      </w:r>
    </w:p>
    <w:p>
      <w:pPr>
        <w:ind w:firstLine="720"/>
        <w:jc w:val="left"/>
      </w:pPr>
      <w:r>
        <w:rPr>
          <w:rFonts w:ascii="Monaco" w:hAnsi="Monaco"/>
          <w:sz w:val="22"/>
        </w:rPr>
        <w:t>The speaker explained that recent firm announcements had led them to update their materials according to guidance received, with one exception. The guidance required the documents to reflect the firm’s highest‐level changes immediately while noting in a footnote that these changes would be effective January 1. The revisions focused on areas deemed most critical and already discussed in select investor conversations, where leadership, senior capital raisers, or fund managers had provided high‐level talking points. For disclosure purposes, especially since investors expect to learn about upcoming, public changes, the updates concentrated on the investment committee, firm governance—such as the formation of a new management committee and a revised executive committee—and aspects of the investment management platform. For example, the speaker noted that the naming conventions now refer to “Investment and Strategy,” led by David Steinbach, and that Alfonso and Chung Ling would co‐lead investment management.</w:t>
        <w:br/>
        <w:br/>
        <w:t>They noted that leadership planned a further review of the materials to ensure nothing would later require retraction as additional changes are expected by year end. Once final approval is received from Chris Hughes, the slides will be shared. The speaker then outlined the approach taken on the slides. For instance, one slide presented the new Management Committee as a separate category, adjustments to committee memberships and tenures, and changes to the executive and investment committees. A footnote clarified that the office of the CEO—which includes Jeff, Laura, and Adam—collectively had one vote on the investment committee, with all changes effective January 1.</w:t>
        <w:br/>
        <w:br/>
        <w:t xml:space="preserve">They further described multiple slide versions prepared for different geographic regions (global, Europe, Asia, and the United States). In one version, the name “Investment Management” was changed to “Investment and Strategy” to reflect that Investment Management is now part of a broader unit. Additional changes included replacing “Central Resources” with “Firmwide Resources” and updating regional headers from outdated terms to “Real Estate.” The slides also adjusted data presentation: for example, the left-hand column now lists a reduced count of office locations (removing misleading city counts) and uses precise figures for years of experience (changing from “65+ years” to “67 years”). </w:t>
        <w:br/>
        <w:br/>
        <w:t>In another slide showing the investment committee, the slide now accurately reflects current membership with roles, such as Steve Loosman joining and Alex Knapp leaving. New titles were added, although they remain confidential and are only shared for investor communications. A newly created governance slide combined information from both the management committee and executive committee, since both address firm governance. Additional slides showcased team structures, such as the HUSP fund team slide, where the speaker noted that while Alfonso’s position remained the same for the U.S., his title changed. In European slides, both Alfonso and Chun-Ling appear as co-leaders, whereas the Asian version only includes Chung Ling alongside the relevant fund manager and team information. Other slides, such as one originally from HRCP, dropped regional terminology in favor of updated naming conventions.</w:t>
        <w:br/>
        <w:br/>
        <w:t>The speaker also mentioned an organizational chart managed by the Strategic Projects Office (SPO), which has been approved by several senior figures including David Steinbach. Although this chart is not used in standard slide decks, it is included in DDQs (due diligence questionnaires) and will be sent after the call. The recommendation was made that team members contact Allison Pfeiffer to be added to its distribution list for future updates.</w:t>
        <w:br/>
        <w:br/>
        <w:t>Sophia then explained the approach for updating DDQs. They had updated language to reflect new committee memberships, such as Steve Blueprint joining and Alex Knapp leaving, and had incorporated approved language and talking points from leadership into the Q&amp;A pairs. These Q&amp;A pairs, along with updated bios (pending finalized versions from MarCom), are being reviewed by compliance before final use. One participant asked about revisions to the questionnaires, and it was noted that approvals were expected early next week. If any high-priority queries arose, the team would expedite the review of the relevant Q&amp;A.</w:t>
        <w:br/>
        <w:br/>
        <w:t>Jonathan added that the updated slides, talking points, and organizational chart covered approximately 75% of the required information. As further Q&amp;A pairs are finalized early next week, any remaining gaps would be addressed by reaching out to the appropriate team members. When asked whether the revised platform should still be described as a “decentralized operating platform,” it was clarified that the focus should now be on “global connectivity” with regional leadership—such as Ray Lawler for America, Seneca for APAC, and Lars for Europe—working under Steve Loosman to ensure client centricity and connectivity.</w:t>
        <w:br/>
        <w:br/>
        <w:t>The discussion then turned to documentation updates for HUSD2. One speaker noted that they had communicated with Will and indicated that Chris Clark, the legal contact familiar with the firm’s documentation process, was handling the latest version. They intended to avoid interfering with the legal process by sharing only the necessary information.</w:t>
        <w:br/>
        <w:br/>
        <w:t>It was confirmed that Jonathan was responsible for updating the relevant documents, using the revised org chart and slides. An estimated timeline was offered, with expectations that comprehensive updates might take longer than a couple of days; however, preliminary information would be provided by the end of the week.</w:t>
        <w:br/>
        <w:br/>
        <w:t>Other administrative issues were raised, such as ensuring that certain emails from the Heinz PWS address were automatically forwarded. IT was engaged to resolve the forwarding rule to prevent emails from being missed.</w:t>
        <w:br/>
        <w:br/>
        <w:t>Overall, the team expressed satisfaction with the progress on initiatives following the firm changes. They appreciated the collaborative efforts and planned to circulate updated slides, the revised organizational chart, and approved Q&amp;A language as soon as final approvals were received.</w:t>
      </w:r>
    </w:p>
    <w:p>
      <w:pPr>
        <w:jc w:val="left"/>
      </w:pPr>
      <w:r>
        <w:rPr>
          <w:rFonts w:ascii="Monaco" w:hAnsi="Monaco"/>
          <w:sz w:val="22"/>
        </w:rPr>
        <w:br w:type="page"/>
      </w:r>
    </w:p>
    <w:p>
      <w:pPr>
        <w:pStyle w:val="Heading2"/>
        <w:jc w:val="left"/>
      </w:pPr>
      <w:r>
        <w:rPr>
          <w:rFonts w:ascii="Monaco" w:hAnsi="Monaco"/>
          <w:sz w:val="22"/>
        </w:rPr>
        <w:t>Meeting Summary</w:t>
      </w:r>
    </w:p>
    <w:p>
      <w:pPr>
        <w:jc w:val="left"/>
      </w:pPr>
      <w:r>
        <w:rPr>
          <w:rFonts w:ascii="Monaco" w:hAnsi="Monaco"/>
          <w:sz w:val="22"/>
        </w:rPr>
        <w:t xml:space="preserve">• The firm updated materials per recent announcements, incorporating guidance for immediate high‐level changes (effective Jan 1, noted via footnote), except for one exception.  </w:t>
        <w:br/>
        <w:t xml:space="preserve">• Revisions target critical areas already discussed with investors, including the investment committee, firm governance (new Management Committee and revised Executive Committee), and investment management platform changes.  </w:t>
        <w:br/>
        <w:t xml:space="preserve">• Naming conventions were updated: “Investment Management” is now “Investment and Strategy”—led by David Steinbach—with Alfonso and Chung Ling co‐leading investment management.  </w:t>
        <w:br/>
        <w:t xml:space="preserve">• The revised slides include a dedicated Management Committee category with changes in committee memberships, tenures, and an adjusted Executive Committee; a footnote clarifies that the Office of CEO (Jeff, Laura, Adam) holds one collective vote on the investment committee (all changes effective Jan 1).  </w:t>
        <w:br/>
        <w:t xml:space="preserve">• Multiple regional slide versions were prepared for Global, Europe, Asia, and the U.S. In one version, “Central Resources” was replaced by “Firmwide Resources” and headers updated to “Real Estate”; data presentation was refined—e.g., office location counts were reduced and “65+ years” of experience was revised to “67 years.”  </w:t>
        <w:br/>
        <w:t xml:space="preserve">• The investment committee slide now accurately reflects current membership changes (e.g., Steve Loosman joining, Alex Knapp leaving) and introduces new, confidential titles for investor communications.  </w:t>
        <w:br/>
        <w:t xml:space="preserve">• A new governance slide combines details from both the Management and Executive Committees. Other team-specific slides, like the HUSP fund team slide, note title changes (e.g., Alfonso’s title change in the U.S. and co-lead roles in Europe versus Asia).  </w:t>
        <w:br/>
        <w:t xml:space="preserve">• An organizational chart managed by the Strategic Projects Office (SPO), approved by senior figures including David Steinbach, is included with DDQs (Due Diligence Questionnaires) though not used in standard decks. Team members are advised to contact Allison Pfeiffer for its distribution.  </w:t>
        <w:br/>
        <w:t xml:space="preserve">• DDQs have been updated with new committee language (e.g., Steve Blueprint joining, Alex Knapp leaving) and revised Q&amp;A pairs incorporating approved leadership talking points; updated bios (pending MarCom finalization) are under compliance review, with questionnaire approvals expected early next week.  </w:t>
        <w:br/>
        <w:t xml:space="preserve">• Jonathan indicated that updated slides, talking points, and the org chart now cover ~75% of required info; remaining Q&amp;A pairs are set to finalize early next week, with any gaps addressed by the relevant team members.  </w:t>
        <w:br/>
        <w:t xml:space="preserve">• The firm’s platform is being reframed from a “decentralized operating platform” to one emphasizing “global connectivity” under regional leadership—Ray Lawler (America), Seneca (APAC), and Lars (Europe) working under Steve Loosman—to ensure client centricity.  </w:t>
        <w:br/>
        <w:t xml:space="preserve">• Documentation updates for HUSD2 are in progress with legal oversight from Chris Clark (via communication with Will) to avoid interfering with the legal process. Jonathan is responsible for updating these documents using the new org chart and slides. Preliminary updates are expected by the end of the week, while comprehensive updates may take longer than a couple of days.  </w:t>
        <w:br/>
        <w:t xml:space="preserve">• Additional administrative actions include resolving email forwarding issues for messages from the Heinz PWS address through IT intervention.  </w:t>
        <w:br/>
        <w:t>• Overall, the team expressed satisfaction with the progress and collaborative efforts, planning to circulate the updated slides, revised org chart, and approved Q&amp;A language once final approvals (including from Chris Hughes) are received.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